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50E4B">
      <w:pPr>
        <w:rPr>
          <w:rFonts w:ascii="黑体" w:hAnsi="黑体" w:eastAsia="黑体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Cs w:val="32"/>
        </w:rPr>
        <w:t>附件</w:t>
      </w:r>
      <w:r>
        <w:rPr>
          <w:rFonts w:ascii="黑体" w:hAnsi="黑体" w:eastAsia="黑体"/>
          <w:szCs w:val="32"/>
        </w:rPr>
        <w:t>1</w:t>
      </w:r>
    </w:p>
    <w:p w14:paraId="70F875A5">
      <w:pPr>
        <w:rPr>
          <w:rFonts w:ascii="黑体" w:hAnsi="黑体" w:eastAsia="黑体"/>
          <w:szCs w:val="32"/>
        </w:rPr>
      </w:pPr>
    </w:p>
    <w:p w14:paraId="77550618">
      <w:pPr>
        <w:rPr>
          <w:rFonts w:ascii="黑体" w:hAnsi="黑体" w:eastAsia="黑体"/>
          <w:szCs w:val="32"/>
        </w:rPr>
      </w:pPr>
    </w:p>
    <w:p w14:paraId="0D1721F1">
      <w:pPr>
        <w:jc w:val="center"/>
        <w:rPr>
          <w:rFonts w:ascii="小标宋" w:hAnsi="黑体" w:eastAsia="小标宋"/>
          <w:sz w:val="48"/>
          <w:szCs w:val="48"/>
        </w:rPr>
      </w:pPr>
      <w:r>
        <w:rPr>
          <w:rFonts w:hint="eastAsia" w:ascii="小标宋" w:hAnsi="黑体" w:eastAsia="小标宋"/>
          <w:sz w:val="48"/>
          <w:szCs w:val="48"/>
        </w:rPr>
        <w:t>江西省工伤预防项目申报书</w:t>
      </w:r>
    </w:p>
    <w:p w14:paraId="752AE9F2">
      <w:pPr>
        <w:autoSpaceDE w:val="0"/>
        <w:autoSpaceDN w:val="0"/>
        <w:adjustRightInd w:val="0"/>
        <w:jc w:val="center"/>
        <w:rPr>
          <w:rFonts w:ascii="仿宋_GB2312" w:hAnsi="仿宋_GB2312" w:cs="仿宋_GB2312"/>
          <w:kern w:val="0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Cs w:val="32"/>
          <w:shd w:val="clear" w:color="auto" w:fill="FFFFFF"/>
        </w:rPr>
        <w:t>（直接实施）</w:t>
      </w:r>
    </w:p>
    <w:p w14:paraId="1A4786CD">
      <w:pPr>
        <w:autoSpaceDE w:val="0"/>
        <w:autoSpaceDN w:val="0"/>
        <w:adjustRightInd w:val="0"/>
        <w:ind w:firstLine="1799" w:firstLineChars="640"/>
        <w:jc w:val="left"/>
        <w:rPr>
          <w:rFonts w:ascii="仿宋_GB2312" w:hAnsi="Calibri"/>
          <w:b/>
          <w:bCs/>
          <w:sz w:val="28"/>
          <w:szCs w:val="28"/>
        </w:rPr>
      </w:pPr>
    </w:p>
    <w:p w14:paraId="75BD719A">
      <w:pPr>
        <w:autoSpaceDE w:val="0"/>
        <w:autoSpaceDN w:val="0"/>
        <w:adjustRightInd w:val="0"/>
        <w:ind w:firstLine="2048" w:firstLineChars="640"/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Cs w:val="22"/>
        </w:rPr>
        <w:t>项目名称：</w:t>
      </w:r>
    </w:p>
    <w:p w14:paraId="337C2B74">
      <w:pPr>
        <w:autoSpaceDE w:val="0"/>
        <w:autoSpaceDN w:val="0"/>
        <w:adjustRightInd w:val="0"/>
        <w:ind w:firstLine="2048" w:firstLineChars="640"/>
        <w:jc w:val="left"/>
        <w:rPr>
          <w:rFonts w:ascii="黑体" w:hAnsi="黑体" w:eastAsia="黑体" w:cs="黑体"/>
          <w:szCs w:val="22"/>
        </w:rPr>
      </w:pPr>
    </w:p>
    <w:p w14:paraId="1DAC8991">
      <w:pPr>
        <w:autoSpaceDE w:val="0"/>
        <w:autoSpaceDN w:val="0"/>
        <w:adjustRightInd w:val="0"/>
        <w:ind w:firstLine="2048" w:firstLineChars="640"/>
        <w:jc w:val="left"/>
        <w:rPr>
          <w:rFonts w:ascii="仿宋_GB2312" w:hAnsi="仿宋_GB2312" w:cs="仿宋_GB2312"/>
          <w:szCs w:val="22"/>
        </w:rPr>
      </w:pPr>
      <w:r>
        <w:rPr>
          <w:rFonts w:hint="eastAsia" w:ascii="黑体" w:hAnsi="黑体" w:eastAsia="黑体" w:cs="黑体"/>
          <w:szCs w:val="22"/>
        </w:rPr>
        <w:t>申报单位:</w:t>
      </w:r>
      <w:r>
        <w:rPr>
          <w:rFonts w:hint="eastAsia" w:ascii="仿宋_GB2312" w:hAnsi="仿宋_GB2312" w:cs="仿宋_GB2312"/>
          <w:szCs w:val="22"/>
        </w:rPr>
        <w:t>（盖章）</w:t>
      </w:r>
    </w:p>
    <w:p w14:paraId="543551D8">
      <w:pPr>
        <w:autoSpaceDE w:val="0"/>
        <w:autoSpaceDN w:val="0"/>
        <w:adjustRightInd w:val="0"/>
        <w:ind w:firstLine="2048" w:firstLineChars="640"/>
        <w:jc w:val="left"/>
        <w:rPr>
          <w:rFonts w:ascii="黑体" w:hAnsi="黑体" w:eastAsia="黑体" w:cs="黑体"/>
          <w:szCs w:val="22"/>
        </w:rPr>
      </w:pPr>
    </w:p>
    <w:p w14:paraId="048247C4">
      <w:pPr>
        <w:autoSpaceDE w:val="0"/>
        <w:autoSpaceDN w:val="0"/>
        <w:adjustRightInd w:val="0"/>
        <w:ind w:firstLine="2048" w:firstLineChars="640"/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Cs w:val="22"/>
        </w:rPr>
        <w:t>申报日期：</w:t>
      </w:r>
      <w:r>
        <w:rPr>
          <w:rFonts w:hAnsi="仿宋_GB2312"/>
        </w:rPr>
        <w:t xml:space="preserve"> </w:t>
      </w:r>
    </w:p>
    <w:p w14:paraId="1E218853"/>
    <w:p w14:paraId="1A9ED78E"/>
    <w:p w14:paraId="1A3EFAD3"/>
    <w:p w14:paraId="15873C70"/>
    <w:p w14:paraId="52AE8799"/>
    <w:p w14:paraId="40C95435">
      <w:pPr>
        <w:rPr>
          <w:rFonts w:ascii="仿宋_GB2312" w:hAnsi="Calibri"/>
          <w:b/>
          <w:bCs/>
          <w:sz w:val="44"/>
          <w:szCs w:val="44"/>
        </w:rPr>
      </w:pPr>
    </w:p>
    <w:p w14:paraId="320FFE94"/>
    <w:p w14:paraId="0B7B2104">
      <w:pPr>
        <w:jc w:val="center"/>
        <w:rPr>
          <w:rFonts w:ascii="楷体_GB2312" w:hAnsi="楷体" w:eastAsia="楷体_GB2312"/>
          <w:bCs/>
          <w:szCs w:val="32"/>
        </w:rPr>
      </w:pPr>
      <w:r>
        <w:rPr>
          <w:rFonts w:hint="eastAsia" w:ascii="楷体_GB2312" w:hAnsi="楷体" w:eastAsia="楷体_GB2312"/>
          <w:bCs/>
          <w:szCs w:val="32"/>
        </w:rPr>
        <w:t>江西省人力资源和社会保障厅制</w:t>
      </w:r>
    </w:p>
    <w:p w14:paraId="32884D34">
      <w:pPr>
        <w:widowControl/>
        <w:jc w:val="center"/>
        <w:rPr>
          <w:rFonts w:ascii="黑体" w:hAnsi="黑体" w:eastAsia="黑体" w:cs="黑体"/>
          <w:szCs w:val="32"/>
        </w:rPr>
      </w:pPr>
      <w:r>
        <w:rPr>
          <w:rFonts w:hint="eastAsia" w:ascii="楷体_GB2312" w:hAnsi="楷体" w:eastAsia="楷体_GB2312" w:cs="宋体"/>
          <w:szCs w:val="32"/>
        </w:rPr>
        <w:t>本申报表一式六份</w:t>
      </w:r>
      <w:r>
        <w:rPr>
          <w:rFonts w:ascii="黑体" w:hAnsi="黑体" w:eastAsia="黑体" w:cs="黑体"/>
          <w:szCs w:val="32"/>
        </w:rPr>
        <w:br w:type="page"/>
      </w:r>
    </w:p>
    <w:p w14:paraId="50E26867">
      <w:pPr>
        <w:ind w:firstLine="640" w:firstLineChars="200"/>
        <w:rPr>
          <w:rFonts w:ascii="宋体" w:hAnsi="Calibri" w:eastAsia="黑体"/>
          <w:b/>
          <w:bCs/>
          <w:szCs w:val="32"/>
        </w:rPr>
      </w:pPr>
      <w:r>
        <w:rPr>
          <w:rFonts w:hint="eastAsia" w:ascii="黑体" w:hAnsi="黑体" w:eastAsia="黑体" w:cs="黑体"/>
          <w:szCs w:val="32"/>
        </w:rPr>
        <w:t>一、基本情况表</w:t>
      </w:r>
    </w:p>
    <w:tbl>
      <w:tblPr>
        <w:tblStyle w:val="6"/>
        <w:tblW w:w="952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1466"/>
        <w:gridCol w:w="1867"/>
        <w:gridCol w:w="883"/>
        <w:gridCol w:w="1411"/>
        <w:gridCol w:w="1628"/>
        <w:gridCol w:w="1371"/>
      </w:tblGrid>
      <w:tr w14:paraId="4DAFD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2F72F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项目名称</w:t>
            </w:r>
          </w:p>
        </w:tc>
        <w:tc>
          <w:tcPr>
            <w:tcW w:w="71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0A1AF">
            <w:pPr>
              <w:spacing w:line="360" w:lineRule="exact"/>
              <w:ind w:right="210"/>
              <w:jc w:val="right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　</w:t>
            </w:r>
          </w:p>
        </w:tc>
      </w:tr>
      <w:tr w14:paraId="23CA9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031E5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实施地点</w:t>
            </w:r>
          </w:p>
        </w:tc>
        <w:tc>
          <w:tcPr>
            <w:tcW w:w="2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3DE31">
            <w:pPr>
              <w:spacing w:line="360" w:lineRule="exact"/>
              <w:ind w:firstLine="1200" w:firstLineChars="500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33120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实施周期</w:t>
            </w:r>
          </w:p>
        </w:tc>
        <w:tc>
          <w:tcPr>
            <w:tcW w:w="2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6AC67">
            <w:pPr>
              <w:spacing w:line="360" w:lineRule="exact"/>
              <w:ind w:right="210"/>
              <w:jc w:val="right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 xml:space="preserve">   年  月至</w:t>
            </w:r>
            <w:r>
              <w:rPr>
                <w:rFonts w:cs="宋体" w:asciiTheme="majorEastAsia" w:hAnsiTheme="majorEastAsia" w:eastAsiaTheme="majorEastAsia"/>
                <w:sz w:val="24"/>
              </w:rPr>
              <w:t xml:space="preserve">  </w:t>
            </w:r>
            <w:r>
              <w:rPr>
                <w:rFonts w:hint="eastAsia" w:cs="宋体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cs="宋体" w:asciiTheme="majorEastAsia" w:hAnsiTheme="majorEastAsia" w:eastAsiaTheme="majorEastAsia"/>
                <w:sz w:val="24"/>
              </w:rPr>
              <w:t xml:space="preserve"> </w:t>
            </w:r>
            <w:r>
              <w:rPr>
                <w:rFonts w:hint="eastAsia" w:cs="宋体" w:asciiTheme="majorEastAsia" w:hAnsiTheme="majorEastAsia" w:eastAsiaTheme="majorEastAsia"/>
                <w:sz w:val="24"/>
              </w:rPr>
              <w:t>年  月</w:t>
            </w:r>
          </w:p>
        </w:tc>
      </w:tr>
      <w:tr w14:paraId="68F50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FEC06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实施范围和对象</w:t>
            </w:r>
          </w:p>
        </w:tc>
        <w:tc>
          <w:tcPr>
            <w:tcW w:w="71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77C86B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48233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A1625">
            <w:pPr>
              <w:widowControl/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申报</w:t>
            </w:r>
          </w:p>
          <w:p w14:paraId="5818B105">
            <w:pPr>
              <w:widowControl/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单位</w:t>
            </w:r>
          </w:p>
          <w:p w14:paraId="30685EB0">
            <w:pPr>
              <w:widowControl/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情况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6E78C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单位名称</w:t>
            </w:r>
          </w:p>
        </w:tc>
        <w:tc>
          <w:tcPr>
            <w:tcW w:w="2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59796">
            <w:pPr>
              <w:spacing w:line="360" w:lineRule="exact"/>
              <w:ind w:firstLine="1200" w:firstLineChars="500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4183A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成立时间</w:t>
            </w:r>
          </w:p>
        </w:tc>
        <w:tc>
          <w:tcPr>
            <w:tcW w:w="2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53719">
            <w:pPr>
              <w:spacing w:line="360" w:lineRule="exact"/>
              <w:ind w:right="210"/>
              <w:jc w:val="righ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689A3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67494F">
            <w:pPr>
              <w:widowControl/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94FC3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法人代表</w:t>
            </w:r>
          </w:p>
        </w:tc>
        <w:tc>
          <w:tcPr>
            <w:tcW w:w="2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5581F">
            <w:pPr>
              <w:spacing w:line="360" w:lineRule="exact"/>
              <w:ind w:firstLine="1200" w:firstLineChars="500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2AD3B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身份证号码</w:t>
            </w:r>
          </w:p>
        </w:tc>
        <w:tc>
          <w:tcPr>
            <w:tcW w:w="2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05730">
            <w:pPr>
              <w:spacing w:line="360" w:lineRule="exact"/>
              <w:ind w:right="210"/>
              <w:jc w:val="righ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4EB71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7B2E6F">
            <w:pPr>
              <w:widowControl/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E3BF5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注册地址</w:t>
            </w:r>
          </w:p>
        </w:tc>
        <w:tc>
          <w:tcPr>
            <w:tcW w:w="7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D2B34">
            <w:pPr>
              <w:spacing w:line="360" w:lineRule="exact"/>
              <w:ind w:right="210"/>
              <w:jc w:val="righ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57EE0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9" w:hRule="atLeas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E78AC1">
            <w:pPr>
              <w:widowControl/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9C23B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经营（业务）范围</w:t>
            </w:r>
          </w:p>
        </w:tc>
        <w:tc>
          <w:tcPr>
            <w:tcW w:w="7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92FAD">
            <w:pPr>
              <w:spacing w:line="360" w:lineRule="exact"/>
              <w:ind w:right="210"/>
              <w:jc w:val="righ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22449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3C408B">
            <w:pPr>
              <w:widowControl/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5F7E4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上年参加工伤保险人数</w:t>
            </w:r>
          </w:p>
        </w:tc>
        <w:tc>
          <w:tcPr>
            <w:tcW w:w="2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D888F">
            <w:pPr>
              <w:spacing w:line="360" w:lineRule="exact"/>
              <w:ind w:firstLine="1200" w:firstLineChars="500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2FA57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参保地</w:t>
            </w:r>
          </w:p>
        </w:tc>
        <w:tc>
          <w:tcPr>
            <w:tcW w:w="2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96DB3">
            <w:pPr>
              <w:spacing w:line="360" w:lineRule="exact"/>
              <w:ind w:right="210"/>
              <w:jc w:val="righ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47497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E410E">
            <w:pPr>
              <w:widowControl/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项目</w:t>
            </w:r>
          </w:p>
          <w:p w14:paraId="0149F1A6">
            <w:pPr>
              <w:widowControl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负责人</w:t>
            </w: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6B295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姓</w:t>
            </w:r>
            <w:r>
              <w:rPr>
                <w:rFonts w:cs="宋体" w:asciiTheme="majorEastAsia" w:hAnsiTheme="majorEastAsia" w:eastAsiaTheme="majorEastAsia"/>
                <w:sz w:val="24"/>
              </w:rPr>
              <w:t xml:space="preserve">  </w:t>
            </w:r>
            <w:r>
              <w:rPr>
                <w:rFonts w:hint="eastAsia" w:cs="宋体" w:asciiTheme="majorEastAsia" w:hAnsiTheme="majorEastAsia" w:eastAsiaTheme="majorEastAsia"/>
                <w:sz w:val="24"/>
              </w:rPr>
              <w:t>名</w:t>
            </w:r>
          </w:p>
        </w:tc>
        <w:tc>
          <w:tcPr>
            <w:tcW w:w="2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C3FFD">
            <w:pPr>
              <w:spacing w:line="360" w:lineRule="exact"/>
              <w:ind w:firstLine="480" w:firstLineChars="200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80EBAB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身份证号码</w:t>
            </w:r>
          </w:p>
        </w:tc>
        <w:tc>
          <w:tcPr>
            <w:tcW w:w="2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279A8C">
            <w:pPr>
              <w:spacing w:line="360" w:lineRule="exact"/>
              <w:ind w:firstLine="600" w:firstLineChars="250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3CF86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A73FF">
            <w:pPr>
              <w:widowControl/>
              <w:spacing w:line="360" w:lineRule="exact"/>
              <w:jc w:val="left"/>
              <w:rPr>
                <w:rFonts w:cs="宋体" w:asciiTheme="majorEastAsia" w:hAnsiTheme="majorEastAsia" w:eastAsiaTheme="majorEastAsia"/>
                <w:spacing w:val="80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FD78B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职务</w:t>
            </w:r>
            <w:r>
              <w:rPr>
                <w:rFonts w:hint="eastAsia" w:cs="宋体" w:asciiTheme="majorEastAsia" w:hAnsiTheme="majorEastAsia" w:eastAsiaTheme="majorEastAsia"/>
                <w:sz w:val="24"/>
                <w:lang w:val="en"/>
              </w:rPr>
              <w:t>、</w:t>
            </w:r>
            <w:r>
              <w:rPr>
                <w:rFonts w:hint="eastAsia" w:cs="宋体" w:asciiTheme="majorEastAsia" w:hAnsiTheme="majorEastAsia" w:eastAsiaTheme="majorEastAsia"/>
                <w:sz w:val="24"/>
              </w:rPr>
              <w:t>职称</w:t>
            </w:r>
          </w:p>
        </w:tc>
        <w:tc>
          <w:tcPr>
            <w:tcW w:w="2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C7757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9FCC2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联系电话</w:t>
            </w:r>
          </w:p>
        </w:tc>
        <w:tc>
          <w:tcPr>
            <w:tcW w:w="2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42143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75DFC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A4B8F">
            <w:pPr>
              <w:widowControl/>
              <w:spacing w:line="360" w:lineRule="exact"/>
              <w:jc w:val="left"/>
              <w:rPr>
                <w:rFonts w:cs="宋体" w:asciiTheme="majorEastAsia" w:hAnsiTheme="majorEastAsia" w:eastAsiaTheme="majorEastAsia"/>
                <w:spacing w:val="80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1EF109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相关资格</w:t>
            </w:r>
          </w:p>
          <w:p w14:paraId="23D353A7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证书情况</w:t>
            </w:r>
          </w:p>
        </w:tc>
        <w:tc>
          <w:tcPr>
            <w:tcW w:w="71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CA4AA9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3E67C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62CEC7">
            <w:pPr>
              <w:widowControl/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项目组主要成员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FC8BE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姓  名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AE686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身份证号码</w:t>
            </w:r>
          </w:p>
        </w:tc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41D55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所在单位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95728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职务、职称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6EE5E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>项目分工</w:t>
            </w:r>
          </w:p>
        </w:tc>
      </w:tr>
      <w:tr w14:paraId="4DCF7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F67D45">
            <w:pPr>
              <w:widowControl/>
              <w:spacing w:line="360" w:lineRule="exact"/>
              <w:jc w:val="left"/>
              <w:rPr>
                <w:rFonts w:cs="宋体" w:asciiTheme="majorEastAsia" w:hAnsiTheme="majorEastAsia" w:eastAsiaTheme="majorEastAsia"/>
                <w:spacing w:val="140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67425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DA2C3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53502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26504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658C3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08763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063270">
            <w:pPr>
              <w:widowControl/>
              <w:spacing w:line="360" w:lineRule="exact"/>
              <w:jc w:val="left"/>
              <w:rPr>
                <w:rFonts w:cs="宋体" w:asciiTheme="majorEastAsia" w:hAnsiTheme="majorEastAsia" w:eastAsiaTheme="majorEastAsia"/>
                <w:spacing w:val="140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5E791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FB23E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836DF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CAB97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B334C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51DC8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32DD5B">
            <w:pPr>
              <w:widowControl/>
              <w:spacing w:line="360" w:lineRule="exact"/>
              <w:jc w:val="left"/>
              <w:rPr>
                <w:rFonts w:cs="宋体" w:asciiTheme="majorEastAsia" w:hAnsiTheme="majorEastAsia" w:eastAsiaTheme="majorEastAsia"/>
                <w:spacing w:val="140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7A0A1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ED8D8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440DD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6A6B2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F3A59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6DD3B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73D9E6">
            <w:pPr>
              <w:widowControl/>
              <w:spacing w:line="360" w:lineRule="exact"/>
              <w:jc w:val="left"/>
              <w:rPr>
                <w:rFonts w:cs="宋体" w:asciiTheme="majorEastAsia" w:hAnsiTheme="majorEastAsia" w:eastAsiaTheme="majorEastAsia"/>
                <w:spacing w:val="140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858DE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24FEB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D2BE6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26349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35537A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0A795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583A5E">
            <w:pPr>
              <w:widowControl/>
              <w:spacing w:line="360" w:lineRule="exact"/>
              <w:jc w:val="left"/>
              <w:rPr>
                <w:rFonts w:cs="宋体" w:asciiTheme="majorEastAsia" w:hAnsiTheme="majorEastAsia" w:eastAsiaTheme="majorEastAsia"/>
                <w:spacing w:val="140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E49AC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B7165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539AE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A0E2C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5416F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77CF2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18CD56">
            <w:pPr>
              <w:widowControl/>
              <w:spacing w:line="360" w:lineRule="exact"/>
              <w:jc w:val="left"/>
              <w:rPr>
                <w:rFonts w:cs="宋体" w:asciiTheme="majorEastAsia" w:hAnsiTheme="majorEastAsia" w:eastAsiaTheme="majorEastAsia"/>
                <w:spacing w:val="140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B1A10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C4C92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45E03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12607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5B92A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35FE3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4E75FF">
            <w:pPr>
              <w:widowControl/>
              <w:spacing w:line="360" w:lineRule="exact"/>
              <w:jc w:val="left"/>
              <w:rPr>
                <w:rFonts w:cs="宋体" w:asciiTheme="majorEastAsia" w:hAnsiTheme="majorEastAsia" w:eastAsiaTheme="majorEastAsia"/>
                <w:spacing w:val="140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C0B31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B69BC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FF1BA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1FBE8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49956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  <w:tr w14:paraId="1224A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2BAEC">
            <w:pPr>
              <w:widowControl/>
              <w:spacing w:line="360" w:lineRule="exact"/>
              <w:jc w:val="left"/>
              <w:rPr>
                <w:rFonts w:cs="宋体" w:asciiTheme="majorEastAsia" w:hAnsiTheme="majorEastAsia" w:eastAsiaTheme="majorEastAsia"/>
                <w:spacing w:val="140"/>
                <w:sz w:val="24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232CE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02C0B">
            <w:pPr>
              <w:spacing w:line="360" w:lineRule="exact"/>
              <w:jc w:val="center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57360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DC0EF4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CE115">
            <w:pPr>
              <w:spacing w:line="360" w:lineRule="exact"/>
              <w:rPr>
                <w:rFonts w:cs="宋体" w:asciiTheme="majorEastAsia" w:hAnsiTheme="majorEastAsia" w:eastAsiaTheme="majorEastAsia"/>
                <w:sz w:val="24"/>
              </w:rPr>
            </w:pPr>
          </w:p>
        </w:tc>
      </w:tr>
    </w:tbl>
    <w:p w14:paraId="312AACBA">
      <w:pPr>
        <w:ind w:firstLine="640" w:firstLineChars="200"/>
        <w:rPr>
          <w:rFonts w:hint="eastAsia" w:ascii="黑体" w:hAnsi="黑体" w:eastAsia="黑体" w:cs="黑体"/>
          <w:szCs w:val="22"/>
        </w:rPr>
      </w:pPr>
    </w:p>
    <w:p w14:paraId="2617A92C">
      <w:pPr>
        <w:ind w:firstLine="640" w:firstLineChars="200"/>
        <w:rPr>
          <w:rFonts w:hint="eastAsia" w:ascii="黑体" w:hAnsi="黑体" w:eastAsia="黑体" w:cs="黑体"/>
          <w:szCs w:val="22"/>
        </w:rPr>
      </w:pPr>
    </w:p>
    <w:p w14:paraId="47F78351">
      <w:pPr>
        <w:ind w:firstLine="640" w:firstLineChars="200"/>
        <w:rPr>
          <w:rFonts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二、经费预算表</w:t>
      </w:r>
    </w:p>
    <w:tbl>
      <w:tblPr>
        <w:tblStyle w:val="6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5"/>
        <w:gridCol w:w="1237"/>
        <w:gridCol w:w="5420"/>
      </w:tblGrid>
      <w:tr w14:paraId="4ECDB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43FC1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申请经费总额（元）</w:t>
            </w:r>
          </w:p>
        </w:tc>
        <w:tc>
          <w:tcPr>
            <w:tcW w:w="66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F92749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17688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1FF7F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支出项目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B298B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金额(元)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D2B5B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计算过程和依据</w:t>
            </w:r>
          </w:p>
        </w:tc>
      </w:tr>
      <w:tr w14:paraId="1E90B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46F88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宣传住宿费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22791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F42E2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49901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A45BF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宣传伙食费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629BE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89DF9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49C9C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793AF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宣传交通费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CBE0C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111E7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10509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421A8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宣传设施设备租赁费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93BC0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FF147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30E64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4E4DA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宣传资料印（购）置费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48D67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815EB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09B17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9AB6F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宣传视频（图像）制作费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4479A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955BF8">
            <w:pPr>
              <w:spacing w:line="340" w:lineRule="exact"/>
              <w:jc w:val="center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680CF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83664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宣传投放（播放）费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26B7F4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4B86B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2D1C4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75520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其它相关宣传费用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3BA1E3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BFD74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0D5D0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6EF07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培训住宿费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BECC32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FC71D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63FFF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6CB31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培训伙食费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C69C4D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3BDDA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0D1E3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6485E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培训场租费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69F76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39774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5C65B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D89EF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实训实操费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AF9F5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436DA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14A05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0AA8D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培训资料印（购）置费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2F2F2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342FE2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5478F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824C0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培训教材编制费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3AE03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143733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386F5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3E0F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培训交通费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307D5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AAE8A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42DC2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C8C68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专家讲课费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E6168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7786D1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34B3C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42C7B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专家讲课差旅费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E3468C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A8A44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05C23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013FF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其它培训相关费用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3A2EC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4C7D3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7D444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59D62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工伤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风险隐患排查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"/>
              </w:rPr>
              <w:t>费</w:t>
            </w:r>
            <w:r>
              <w:rPr>
                <w:rFonts w:asciiTheme="minorEastAsia" w:hAnsiTheme="minorEastAsia" w:eastAsiaTheme="minorEastAsia" w:cstheme="minorEastAsia"/>
                <w:sz w:val="24"/>
              </w:rPr>
              <w:t>用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C1F89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4D1743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color w:val="0000FF"/>
                <w:sz w:val="21"/>
                <w:szCs w:val="21"/>
              </w:rPr>
            </w:pPr>
          </w:p>
        </w:tc>
      </w:tr>
      <w:tr w14:paraId="4565D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41FE9">
            <w:pPr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项目</w:t>
            </w:r>
            <w:r>
              <w:rPr>
                <w:rFonts w:asciiTheme="minorEastAsia" w:hAnsiTheme="minorEastAsia" w:eastAsiaTheme="minorEastAsia" w:cstheme="minorEastAsia"/>
                <w:sz w:val="24"/>
              </w:rPr>
              <w:t>咨询、论证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、评估</w:t>
            </w:r>
            <w:r>
              <w:rPr>
                <w:rFonts w:asciiTheme="minorEastAsia" w:hAnsiTheme="minorEastAsia" w:eastAsiaTheme="minorEastAsia" w:cstheme="minorEastAsia"/>
                <w:sz w:val="24"/>
              </w:rPr>
              <w:t>费用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A9B6F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591D6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color w:val="0000FF"/>
                <w:sz w:val="21"/>
                <w:szCs w:val="21"/>
              </w:rPr>
            </w:pPr>
          </w:p>
        </w:tc>
      </w:tr>
      <w:tr w14:paraId="7033F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B133F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其他工伤预防支出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A193E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0E917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</w:p>
        </w:tc>
      </w:tr>
      <w:tr w14:paraId="446D1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65776">
            <w:pPr>
              <w:spacing w:line="34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总    计</w:t>
            </w:r>
          </w:p>
        </w:tc>
        <w:tc>
          <w:tcPr>
            <w:tcW w:w="66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13D8F">
            <w:pPr>
              <w:spacing w:line="340" w:lineRule="exact"/>
              <w:jc w:val="center"/>
              <w:rPr>
                <w:rFonts w:cs="宋体" w:asciiTheme="majorEastAsia" w:hAnsiTheme="majorEastAsia" w:eastAsiaTheme="majorEastAsia"/>
                <w:sz w:val="21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</w:rPr>
              <w:t xml:space="preserve">           元</w:t>
            </w:r>
          </w:p>
        </w:tc>
      </w:tr>
    </w:tbl>
    <w:p w14:paraId="74942A1B">
      <w:pPr>
        <w:ind w:firstLine="640" w:firstLineChars="200"/>
        <w:jc w:val="left"/>
        <w:rPr>
          <w:rFonts w:hint="eastAsia" w:ascii="黑体" w:hAnsi="黑体" w:eastAsia="黑体" w:cs="黑体"/>
          <w:szCs w:val="22"/>
        </w:rPr>
      </w:pPr>
    </w:p>
    <w:p w14:paraId="036AE5D4">
      <w:pPr>
        <w:ind w:firstLine="640" w:firstLineChars="200"/>
        <w:jc w:val="left"/>
        <w:rPr>
          <w:rFonts w:hint="eastAsia" w:ascii="黑体" w:hAnsi="黑体" w:eastAsia="黑体" w:cs="黑体"/>
          <w:szCs w:val="22"/>
        </w:rPr>
      </w:pPr>
    </w:p>
    <w:p w14:paraId="17E505BB">
      <w:pPr>
        <w:ind w:firstLine="640" w:firstLineChars="200"/>
        <w:jc w:val="left"/>
        <w:rPr>
          <w:rFonts w:ascii="黑体" w:hAnsi="黑体" w:eastAsia="黑体" w:cs="黑体"/>
          <w:szCs w:val="2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358140</wp:posOffset>
                </wp:positionV>
                <wp:extent cx="5624830" cy="4838065"/>
                <wp:effectExtent l="4445" t="4445" r="952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4623" cy="4837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186BF">
                            <w:pPr>
                              <w:ind w:firstLine="560" w:firstLineChars="200"/>
                              <w:outlineLvl w:val="8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>本单位同意申报工伤预防项目。</w:t>
                            </w:r>
                          </w:p>
                          <w:p w14:paraId="23E47362">
                            <w:pPr>
                              <w:ind w:firstLine="560" w:firstLineChars="200"/>
                              <w:outlineLvl w:val="8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>本单位已认真阅读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>《工伤保险条例》《江西省实施&lt;工伤保险条例&gt;办法》《江西省工伤预防项目管理办法》和《江西省人力资源和社会保障厅等四部门关于发布20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>6年度江西省工伤预防重点领域和项目申报指南的通知》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>，对工伤预防项目实施要求和申请条件已充分知晓。</w:t>
                            </w:r>
                          </w:p>
                          <w:p w14:paraId="0142D02A">
                            <w:pPr>
                              <w:ind w:firstLine="560" w:firstLineChars="200"/>
                              <w:outlineLvl w:val="8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>在此本单位郑重承诺：所填报信息、提供的佐证材料和承诺内容客观真实、完整有效，本单位知悉并愿意承担不实承诺的相关法律责任，以及作出不实承诺将被列入社会保险领域严重失信人名单的后果。</w:t>
                            </w:r>
                          </w:p>
                          <w:p w14:paraId="4637FFFD">
                            <w:pPr>
                              <w:pStyle w:val="2"/>
                            </w:pPr>
                          </w:p>
                          <w:p w14:paraId="2340EE27">
                            <w:pPr>
                              <w:jc w:val="right"/>
                              <w:outlineLvl w:val="8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>法人代表签字（加盖单位公章）：</w:t>
                            </w:r>
                          </w:p>
                          <w:p w14:paraId="06632926">
                            <w:pPr>
                              <w:tabs>
                                <w:tab w:val="left" w:pos="7426"/>
                                <w:tab w:val="left" w:pos="7584"/>
                              </w:tabs>
                              <w:jc w:val="center"/>
                              <w:rPr>
                                <w:rFonts w:ascii="Calibri" w:hAnsi="Calibri"/>
                                <w:szCs w:val="22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   年   月   日</w:t>
                            </w:r>
                          </w:p>
                          <w:p w14:paraId="440CB1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1pt;margin-top:28.2pt;height:380.95pt;width:442.9pt;z-index:251660288;mso-width-relative:page;mso-height-relative:page;" fillcolor="#FFFFFF [3201]" filled="t" stroked="t" coordsize="21600,21600" o:gfxdata="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Vog9&#10;gdQAAAAHAQAADwAAAAAAAAABACAAAAAiAAAAZHJzL2Rvd25yZXYueG1sUEsBAhQAFAAAAAgAh07i&#10;QPKh30dfAgAAxgQAAA4AAAAAAAAAAQAgAAAAI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EE186BF">
                      <w:pPr>
                        <w:ind w:firstLine="560" w:firstLineChars="200"/>
                        <w:outlineLvl w:val="8"/>
                        <w:rPr>
                          <w:rFonts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>本单位同意申报工伤预防项目。</w:t>
                      </w:r>
                    </w:p>
                    <w:p w14:paraId="23E47362">
                      <w:pPr>
                        <w:ind w:firstLine="560" w:firstLineChars="200"/>
                        <w:outlineLvl w:val="8"/>
                        <w:rPr>
                          <w:rFonts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>本单位已认真阅读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t>《工伤保险条例》《江西省实施&lt;工伤保险条例&gt;办法》《江西省工伤预防项目管理办法》和《江西省人力资源和社会保障厅等四部门关于发布20</w:t>
                      </w:r>
                      <w:r>
                        <w:rPr>
                          <w:rFonts w:asciiTheme="minorEastAsia" w:hAnsiTheme="minorEastAsia" w:eastAsiaTheme="minorEastAsia" w:cstheme="minorEastAsia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t>6年度江西省工伤预防重点领域和项目申报指南的通知》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>，对工伤预防项目实施要求和申请条件已充分知晓。</w:t>
                      </w:r>
                    </w:p>
                    <w:p w14:paraId="0142D02A">
                      <w:pPr>
                        <w:ind w:firstLine="560" w:firstLineChars="200"/>
                        <w:outlineLvl w:val="8"/>
                        <w:rPr>
                          <w:rFonts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>在此本单位郑重承诺：所填报信息、提供的佐证材料和承诺内容客观真实、完整有效，本单位知悉并愿意承担不实承诺的相关法律责任，以及作出不实承诺将被列入社会保险领域严重失信人名单的后果。</w:t>
                      </w:r>
                    </w:p>
                    <w:p w14:paraId="4637FFFD">
                      <w:pPr>
                        <w:pStyle w:val="2"/>
                      </w:pPr>
                    </w:p>
                    <w:p w14:paraId="2340EE27">
                      <w:pPr>
                        <w:jc w:val="right"/>
                        <w:outlineLvl w:val="8"/>
                        <w:rPr>
                          <w:rFonts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>法人代表签字（加盖单位公章）：</w:t>
                      </w:r>
                    </w:p>
                    <w:p w14:paraId="06632926">
                      <w:pPr>
                        <w:tabs>
                          <w:tab w:val="left" w:pos="7426"/>
                          <w:tab w:val="left" w:pos="7584"/>
                        </w:tabs>
                        <w:jc w:val="center"/>
                        <w:rPr>
                          <w:rFonts w:ascii="Calibri" w:hAnsi="Calibri"/>
                          <w:szCs w:val="22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 xml:space="preserve">                               年   月   日</w:t>
                      </w:r>
                    </w:p>
                    <w:p w14:paraId="440CB16A"/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Cs w:val="22"/>
        </w:rPr>
        <w:t>三、申报单位意见</w:t>
      </w:r>
    </w:p>
    <w:p w14:paraId="39DCCC8B">
      <w:pPr>
        <w:pStyle w:val="2"/>
      </w:pPr>
    </w:p>
    <w:p w14:paraId="76761A40">
      <w:pPr>
        <w:ind w:firstLine="560" w:firstLineChars="200"/>
        <w:outlineLvl w:val="8"/>
        <w:rPr>
          <w:rFonts w:asciiTheme="minorEastAsia" w:hAnsiTheme="minorEastAsia" w:eastAsiaTheme="minorEastAsia" w:cstheme="minorEastAsia"/>
          <w:sz w:val="28"/>
          <w:szCs w:val="28"/>
        </w:rPr>
      </w:pPr>
    </w:p>
    <w:p w14:paraId="75BCC238">
      <w:pPr>
        <w:ind w:firstLine="560" w:firstLineChars="200"/>
        <w:outlineLvl w:val="8"/>
        <w:rPr>
          <w:rFonts w:asciiTheme="minorEastAsia" w:hAnsiTheme="minorEastAsia" w:eastAsiaTheme="minorEastAsia" w:cstheme="minorEastAsia"/>
          <w:sz w:val="28"/>
          <w:szCs w:val="28"/>
        </w:rPr>
      </w:pPr>
    </w:p>
    <w:p w14:paraId="40CF53A4">
      <w:pPr>
        <w:ind w:firstLine="560" w:firstLineChars="200"/>
        <w:outlineLvl w:val="8"/>
        <w:rPr>
          <w:rFonts w:asciiTheme="minorEastAsia" w:hAnsiTheme="minorEastAsia" w:eastAsiaTheme="minorEastAsia" w:cstheme="minorEastAsia"/>
          <w:sz w:val="28"/>
          <w:szCs w:val="28"/>
        </w:rPr>
      </w:pPr>
    </w:p>
    <w:p w14:paraId="3ECB5350">
      <w:pPr>
        <w:ind w:firstLine="560" w:firstLineChars="200"/>
        <w:outlineLvl w:val="8"/>
        <w:rPr>
          <w:rFonts w:asciiTheme="minorEastAsia" w:hAnsiTheme="minorEastAsia" w:eastAsiaTheme="minorEastAsia" w:cstheme="minorEastAsia"/>
          <w:sz w:val="28"/>
          <w:szCs w:val="28"/>
        </w:rPr>
      </w:pPr>
    </w:p>
    <w:p w14:paraId="3053E3BB">
      <w:pPr>
        <w:ind w:firstLine="560" w:firstLineChars="200"/>
        <w:outlineLvl w:val="8"/>
        <w:rPr>
          <w:rFonts w:asciiTheme="minorEastAsia" w:hAnsiTheme="minorEastAsia" w:eastAsiaTheme="minorEastAsia" w:cstheme="minorEastAsia"/>
          <w:sz w:val="28"/>
          <w:szCs w:val="28"/>
        </w:rPr>
      </w:pPr>
    </w:p>
    <w:p w14:paraId="05BF0302">
      <w:pPr>
        <w:jc w:val="left"/>
        <w:rPr>
          <w:rFonts w:ascii="黑体" w:hAnsi="仿宋_GB2312" w:eastAsia="黑体"/>
          <w:bCs/>
          <w:szCs w:val="22"/>
        </w:rPr>
      </w:pPr>
    </w:p>
    <w:p w14:paraId="2015A4AE">
      <w:pPr>
        <w:jc w:val="left"/>
        <w:rPr>
          <w:rFonts w:ascii="黑体" w:hAnsi="仿宋_GB2312" w:eastAsia="黑体"/>
          <w:bCs/>
          <w:szCs w:val="22"/>
        </w:rPr>
      </w:pPr>
    </w:p>
    <w:p w14:paraId="26115AF3">
      <w:pPr>
        <w:jc w:val="left"/>
        <w:rPr>
          <w:rFonts w:ascii="黑体" w:hAnsi="仿宋_GB2312" w:eastAsia="黑体"/>
          <w:bCs/>
          <w:szCs w:val="22"/>
        </w:rPr>
      </w:pPr>
    </w:p>
    <w:p w14:paraId="65362A2A">
      <w:pPr>
        <w:jc w:val="left"/>
        <w:rPr>
          <w:rFonts w:ascii="黑体" w:hAnsi="仿宋_GB2312" w:eastAsia="黑体"/>
          <w:bCs/>
          <w:szCs w:val="22"/>
        </w:rPr>
      </w:pPr>
    </w:p>
    <w:p w14:paraId="14E671D7">
      <w:pPr>
        <w:jc w:val="left"/>
        <w:rPr>
          <w:rFonts w:ascii="黑体" w:hAnsi="仿宋_GB2312" w:eastAsia="黑体"/>
          <w:bCs/>
          <w:szCs w:val="22"/>
        </w:rPr>
      </w:pPr>
    </w:p>
    <w:p w14:paraId="21C771B9">
      <w:pPr>
        <w:jc w:val="left"/>
        <w:rPr>
          <w:rFonts w:ascii="黑体" w:hAnsi="仿宋_GB2312" w:eastAsia="黑体"/>
          <w:bCs/>
          <w:szCs w:val="22"/>
        </w:rPr>
      </w:pPr>
    </w:p>
    <w:p w14:paraId="59D2BF52">
      <w:pPr>
        <w:jc w:val="left"/>
        <w:rPr>
          <w:rFonts w:ascii="黑体" w:hAnsi="仿宋_GB2312" w:eastAsia="黑体"/>
          <w:bCs/>
          <w:szCs w:val="22"/>
        </w:rPr>
      </w:pPr>
    </w:p>
    <w:p w14:paraId="0528952F">
      <w:pPr>
        <w:spacing w:before="289" w:beforeLines="50"/>
        <w:ind w:firstLine="640" w:firstLineChars="200"/>
        <w:jc w:val="left"/>
        <w:rPr>
          <w:rFonts w:ascii="黑体" w:hAnsi="仿宋_GB2312" w:eastAsia="黑体"/>
          <w:bCs/>
          <w:szCs w:val="22"/>
        </w:rPr>
      </w:pPr>
      <w:r>
        <w:rPr>
          <w:rFonts w:hint="eastAsia" w:ascii="黑体" w:hAnsi="仿宋_GB2312" w:eastAsia="黑体"/>
          <w:bCs/>
          <w:szCs w:val="22"/>
        </w:rPr>
        <w:t>四、审核意见</w:t>
      </w:r>
    </w:p>
    <w:p w14:paraId="5D95B3FA">
      <w:pPr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25400</wp:posOffset>
                </wp:positionV>
                <wp:extent cx="5560695" cy="2052320"/>
                <wp:effectExtent l="4445" t="4445" r="12700" b="158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0828" cy="20520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D444B">
                            <w:pPr>
                              <w:ind w:firstLine="560" w:firstLineChars="200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>经省工伤预防联席会议审议，同意立项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>不同意立项□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 xml:space="preserve">。   </w:t>
                            </w:r>
                          </w:p>
                          <w:p w14:paraId="1C871382"/>
                          <w:p w14:paraId="106E8880">
                            <w:pPr>
                              <w:ind w:firstLine="3080" w:firstLineChars="1100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14:paraId="76B23D60">
                            <w:pPr>
                              <w:ind w:firstLine="3080" w:firstLineChars="1100"/>
                              <w:rPr>
                                <w:rFonts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 xml:space="preserve">     江西省人力资源和社会保障厅（公章）</w:t>
                            </w:r>
                          </w:p>
                          <w:p w14:paraId="45FA22AE">
                            <w:pPr>
                              <w:jc w:val="left"/>
                              <w:rPr>
                                <w:rFonts w:ascii="黑体" w:hAnsi="仿宋_GB2312" w:eastAsia="黑体"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          年   月   日</w:t>
                            </w:r>
                          </w:p>
                          <w:p w14:paraId="5B9C5751">
                            <w:pPr>
                              <w:jc w:val="left"/>
                              <w:rPr>
                                <w:rFonts w:ascii="黑体" w:hAnsi="仿宋_GB2312" w:eastAsia="黑体"/>
                                <w:bCs/>
                                <w:szCs w:val="22"/>
                              </w:rPr>
                            </w:pPr>
                          </w:p>
                          <w:p w14:paraId="13F38291">
                            <w:pPr>
                              <w:jc w:val="left"/>
                              <w:rPr>
                                <w:rFonts w:ascii="黑体" w:hAnsi="仿宋_GB2312" w:eastAsia="黑体"/>
                                <w:bCs/>
                                <w:szCs w:val="22"/>
                              </w:rPr>
                            </w:pPr>
                          </w:p>
                          <w:p w14:paraId="6ECF2E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45pt;margin-top:2pt;height:161.6pt;width:437.85pt;z-index:251661312;mso-width-relative:page;mso-height-relative:page;" fillcolor="#FFFFFF [3201]" filled="t" stroked="t" coordsize="21600,21600" o:gfxdata="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Eckoc3VAAAABwEAAA8AAAAAAAAAAQAgAAAAIgAAAGRycy9kb3ducmV2LnhtbFBLAQIUABQAAAAI&#10;AIdO4kDQvrsLYgIAAMYEAAAOAAAAAAAAAAEAIAAAACQ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CDD444B">
                      <w:pPr>
                        <w:ind w:firstLine="560" w:firstLineChars="200"/>
                        <w:rPr>
                          <w:rFonts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>经省工伤预防联席会议审议，同意立项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Theme="minorEastAsia" w:hAnsiTheme="minorEastAsia" w:eastAsiaTheme="minorEastAsia" w:cstheme="minorEastAsia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t>不同意立项□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 xml:space="preserve">。   </w:t>
                      </w:r>
                    </w:p>
                    <w:p w14:paraId="1C871382"/>
                    <w:p w14:paraId="106E8880">
                      <w:pPr>
                        <w:ind w:firstLine="3080" w:firstLineChars="1100"/>
                        <w:rPr>
                          <w:rFonts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 xml:space="preserve">    </w:t>
                      </w:r>
                    </w:p>
                    <w:p w14:paraId="76B23D60">
                      <w:pPr>
                        <w:ind w:firstLine="3080" w:firstLineChars="1100"/>
                        <w:rPr>
                          <w:rFonts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 xml:space="preserve">     江西省人力资源和社会保障厅（公章）</w:t>
                      </w:r>
                    </w:p>
                    <w:p w14:paraId="45FA22AE">
                      <w:pPr>
                        <w:jc w:val="left"/>
                        <w:rPr>
                          <w:rFonts w:ascii="黑体" w:hAnsi="仿宋_GB2312" w:eastAsia="黑体"/>
                          <w:bCs/>
                          <w:szCs w:val="22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000000"/>
                          <w:sz w:val="28"/>
                          <w:szCs w:val="28"/>
                        </w:rPr>
                        <w:t xml:space="preserve">                                      年   月   日</w:t>
                      </w:r>
                    </w:p>
                    <w:p w14:paraId="5B9C5751">
                      <w:pPr>
                        <w:jc w:val="left"/>
                        <w:rPr>
                          <w:rFonts w:ascii="黑体" w:hAnsi="仿宋_GB2312" w:eastAsia="黑体"/>
                          <w:bCs/>
                          <w:szCs w:val="22"/>
                        </w:rPr>
                      </w:pPr>
                    </w:p>
                    <w:p w14:paraId="13F38291">
                      <w:pPr>
                        <w:jc w:val="left"/>
                        <w:rPr>
                          <w:rFonts w:ascii="黑体" w:hAnsi="仿宋_GB2312" w:eastAsia="黑体"/>
                          <w:bCs/>
                          <w:szCs w:val="22"/>
                        </w:rPr>
                      </w:pPr>
                    </w:p>
                    <w:p w14:paraId="6ECF2E13"/>
                  </w:txbxContent>
                </v:textbox>
              </v:shape>
            </w:pict>
          </mc:Fallback>
        </mc:AlternateContent>
      </w:r>
    </w:p>
    <w:p w14:paraId="198DA0AB">
      <w:pPr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</w:p>
    <w:p w14:paraId="6711DA81">
      <w:pPr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</w:p>
    <w:p w14:paraId="1419C8D5">
      <w:pPr>
        <w:rPr>
          <w:rFonts w:ascii="黑体" w:hAnsi="黑体" w:eastAsia="黑体"/>
          <w:szCs w:val="32"/>
        </w:rPr>
      </w:pPr>
    </w:p>
    <w:p w14:paraId="08348776">
      <w:pPr>
        <w:rPr>
          <w:rFonts w:ascii="黑体" w:hAnsi="黑体" w:eastAsia="黑体"/>
          <w:szCs w:val="32"/>
        </w:rPr>
      </w:pPr>
    </w:p>
    <w:p w14:paraId="47471540">
      <w:pPr>
        <w:rPr>
          <w:rFonts w:ascii="黑体" w:hAnsi="黑体" w:eastAsia="黑体"/>
          <w:szCs w:val="32"/>
        </w:rPr>
      </w:pPr>
    </w:p>
    <w:p w14:paraId="29954D4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小标宋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6907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EE233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EE233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6079CD"/>
    <w:rsid w:val="395F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b/>
      <w:bCs/>
      <w:sz w:val="4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textAlignment w:val="baseline"/>
    </w:pPr>
    <w:rPr>
      <w:rFonts w:ascii="Cambria" w:hAnsi="Cambria" w:eastAsia="宋体"/>
      <w:b/>
      <w:bCs/>
      <w:szCs w:val="32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400</Words>
  <Characters>400</Characters>
  <Lines>0</Lines>
  <Paragraphs>0</Paragraphs>
  <TotalTime>0</TotalTime>
  <ScaleCrop>false</ScaleCrop>
  <LinksUpToDate>false</LinksUpToDate>
  <CharactersWithSpaces>432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2025-06-17T02:50:00Z</dcterms:created>
  <dc:creator>Administrator</dc:creator>
  <cp:lastModifiedBy>淡若相似</cp:lastModifiedBy>
  <cp:lastPrinted>2025-06-17T03:24:17Z</cp:lastPrinted>
  <dcterms:modified xsi:type="dcterms:W3CDTF">2025-06-17T03:24:20Z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eyJoZGlkIjoiZDlmZjEzZDNjYzcwMTFjMmNiOGRhMWU4ZTMwMmYyYTUiLCJ1c2VySWQiOiI3MTY3OTc1OTMifQ==</vt:lpwstr>
  </property>
  <property fmtid="{D5CDD505-2E9C-101B-9397-08002B2CF9AE}" pid="4" name="ICV">
    <vt:lpwstr>EA93D21E0CDD42F9B7DA711B6C69FA19_12</vt:lpwstr>
  </property>
</Properties>
</file>