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right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“见习惠赣”平台二维码</w:t>
      </w:r>
    </w:p>
    <w:bookmarkEnd w:id="0"/>
    <w:p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drawing>
          <wp:inline distT="0" distB="0" distL="114300" distR="114300">
            <wp:extent cx="3659505" cy="3902710"/>
            <wp:effectExtent l="0" t="0" r="17145" b="2540"/>
            <wp:docPr id="2" name="图片 2" descr="见习平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见习平台二维码"/>
                    <pic:cNvPicPr>
                      <a:picLocks noChangeAspect="1"/>
                    </pic:cNvPicPr>
                  </pic:nvPicPr>
                  <pic:blipFill>
                    <a:blip r:embed="rId4"/>
                    <a:srcRect r="3667" b="20974"/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YyMmQ2MjBlMWE5Njk0YzE4NzU2NGY5Yjg2NWMifQ=="/>
  </w:docVars>
  <w:rsids>
    <w:rsidRoot w:val="3C1B3263"/>
    <w:rsid w:val="3C1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2023-07-31T06:49:00Z</dcterms:created>
  <dc:creator>就是婷婷啊</dc:creator>
  <cp:lastModifiedBy>就是婷婷啊</cp:lastModifiedBy>
  <dcterms:modified xsi:type="dcterms:W3CDTF">2023-07-31T06:49:50Z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6E1EB0CD01DF45BCA62B6B290D8A2993_11</vt:lpwstr>
  </property>
</Properties>
</file>