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附件1</w:t>
      </w:r>
    </w:p>
    <w:p>
      <w:pPr>
        <w:spacing w:line="560" w:lineRule="exact"/>
        <w:jc w:val="center"/>
        <w:rPr>
          <w:rFonts w:hint="eastAsia" w:ascii="小标宋" w:hAnsi="Calibri" w:eastAsia="小标宋" w:cs="宋体"/>
          <w:color w:val="000000"/>
          <w:spacing w:val="-10"/>
          <w:sz w:val="44"/>
          <w:szCs w:val="44"/>
        </w:rPr>
      </w:pPr>
      <w:r>
        <w:rPr>
          <w:rFonts w:hint="eastAsia" w:ascii="小标宋" w:hAnsi="Calibri" w:eastAsia="小标宋" w:cs="宋体"/>
          <w:color w:val="000000"/>
          <w:spacing w:val="-10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2021年度江西省高层次高技能领军人才培养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工程人选推荐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名额表</w:t>
      </w:r>
    </w:p>
    <w:p>
      <w:pPr>
        <w:spacing w:line="240" w:lineRule="exact"/>
        <w:jc w:val="center"/>
        <w:rPr>
          <w:rFonts w:hint="eastAsia" w:ascii="小标宋" w:hAnsi="Calibri" w:eastAsia="小标宋" w:cs="宋体"/>
          <w:color w:val="000000"/>
          <w:sz w:val="44"/>
          <w:szCs w:val="44"/>
        </w:rPr>
      </w:pPr>
      <w:r>
        <w:rPr>
          <w:rFonts w:hint="eastAsia" w:ascii="小标宋" w:hAnsi="Calibri" w:eastAsia="小标宋" w:cs="宋体"/>
          <w:color w:val="0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2529"/>
        <w:gridCol w:w="2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504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  <w:lang w:eastAsia="zh-CN"/>
              </w:rPr>
              <w:t>每个单位</w:t>
            </w: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5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专业技术人才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技能人才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南昌县（小蓝经开区）、经开区、高新区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进贤县、安义县、东湖区、西湖区、青云谱区、新建区、湾里管理局、青山湖区、红谷滩新区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市交通运输局、市水利局、市农业农村局、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卫健委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、市国资委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市教育局、市文旅新广局、南昌日报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</w:tbl>
    <w:p/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73E72"/>
    <w:rsid w:val="2E7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2021-11-24T03:08:00Z</dcterms:created>
  <dc:creator>邹大宝</dc:creator>
  <cp:lastModifiedBy>邹大宝</cp:lastModifiedBy>
  <dcterms:modified xsi:type="dcterms:W3CDTF">2021-11-24T03:09:12Z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0D5248F65D024343AABE6139C5440D67</vt:lpwstr>
  </property>
</Properties>
</file>