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1A" w:rsidRPr="00A3591A" w:rsidRDefault="00A3591A" w:rsidP="00A3591A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附件3</w:t>
      </w:r>
    </w:p>
    <w:p w:rsidR="00A3591A" w:rsidRDefault="00A3591A" w:rsidP="00A3591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2018年江西省人力资源服务机构</w:t>
      </w:r>
    </w:p>
    <w:p w:rsidR="00A3591A" w:rsidRDefault="00A3591A" w:rsidP="00A3591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年度报告相关情况公示表</w:t>
      </w:r>
    </w:p>
    <w:p w:rsidR="00A3591A" w:rsidRDefault="00A3591A" w:rsidP="00A3591A">
      <w:pPr>
        <w:adjustRightInd w:val="0"/>
        <w:snapToGrid w:val="0"/>
        <w:spacing w:line="200" w:lineRule="exact"/>
        <w:jc w:val="center"/>
        <w:rPr>
          <w:sz w:val="24"/>
        </w:rPr>
      </w:pPr>
    </w:p>
    <w:p w:rsidR="00A3591A" w:rsidRDefault="00A3591A" w:rsidP="001008B9">
      <w:pPr>
        <w:spacing w:beforeLines="50" w:line="2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2"/>
        <w:gridCol w:w="1694"/>
        <w:gridCol w:w="1287"/>
        <w:gridCol w:w="3469"/>
      </w:tblGrid>
      <w:tr w:rsidR="00A3591A" w:rsidTr="000D2515">
        <w:trPr>
          <w:cantSplit/>
          <w:trHeight w:val="558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南昌市劳动就业介绍服务中心</w:t>
            </w:r>
          </w:p>
        </w:tc>
      </w:tr>
      <w:tr w:rsidR="00A3591A" w:rsidTr="000D2515">
        <w:trPr>
          <w:cantSplit/>
          <w:trHeight w:val="58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取得许可证时间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2015.3</w:t>
            </w:r>
          </w:p>
        </w:tc>
        <w:tc>
          <w:tcPr>
            <w:tcW w:w="1287" w:type="dxa"/>
            <w:vMerge w:val="restart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服务范围</w:t>
            </w:r>
          </w:p>
        </w:tc>
        <w:tc>
          <w:tcPr>
            <w:tcW w:w="3469" w:type="dxa"/>
            <w:vMerge w:val="restart"/>
            <w:vAlign w:val="center"/>
          </w:tcPr>
          <w:p w:rsidR="00A3591A" w:rsidRDefault="00A3591A" w:rsidP="000D2515">
            <w:pPr>
              <w:spacing w:line="2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182CA8">
              <w:rPr>
                <w:rFonts w:ascii="宋体" w:eastAsia="宋体" w:hAnsi="宋体" w:cs="宋体" w:hint="eastAsia"/>
                <w:sz w:val="24"/>
                <w:szCs w:val="24"/>
              </w:rPr>
              <w:t>为劳动者介绍用人单位,为用人单位和居民家庭推荐劳动者开展职业指导,人力资源管理咨询服务,收集和发布职业供求信息,根据国家有关规定从事互联网职业信息服务,组织职业招聘洽谈会,兼营劳务派遣,接受用人单位或劳动者的委托按照国家有关规定保管人事档案</w:t>
            </w:r>
          </w:p>
        </w:tc>
      </w:tr>
      <w:tr w:rsidR="00A3591A" w:rsidTr="000D2515">
        <w:trPr>
          <w:cantSplit/>
          <w:trHeight w:val="595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许可证编号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3601002012006</w:t>
            </w:r>
          </w:p>
        </w:tc>
        <w:tc>
          <w:tcPr>
            <w:tcW w:w="1287" w:type="dxa"/>
            <w:vMerge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69" w:type="dxa"/>
            <w:vMerge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591A" w:rsidTr="000D2515">
        <w:trPr>
          <w:cantSplit/>
          <w:trHeight w:val="674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（负责人）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梅小平</w:t>
            </w: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591A" w:rsidTr="000D2515">
        <w:trPr>
          <w:cantSplit/>
          <w:trHeight w:hRule="exact" w:val="68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许可证变更情况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（本年度内）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①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591A" w:rsidTr="000D2515">
        <w:trPr>
          <w:cantSplit/>
          <w:trHeight w:val="515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联系电话及传真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86632262</w:t>
            </w:r>
          </w:p>
        </w:tc>
        <w:tc>
          <w:tcPr>
            <w:tcW w:w="1287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469" w:type="dxa"/>
            <w:tcBorders>
              <w:top w:val="nil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395997127@qq.com</w:t>
            </w:r>
          </w:p>
        </w:tc>
      </w:tr>
      <w:tr w:rsidR="00A3591A" w:rsidTr="000D2515">
        <w:trPr>
          <w:cantSplit/>
          <w:trHeight w:val="46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办公地址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南昌市西湖区抚生路89号</w:t>
            </w:r>
          </w:p>
        </w:tc>
      </w:tr>
      <w:tr w:rsidR="00A3591A" w:rsidTr="000D2515">
        <w:trPr>
          <w:cantSplit/>
          <w:trHeight w:hRule="exact" w:val="680"/>
          <w:jc w:val="center"/>
        </w:trPr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受行政处罚情况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（本年度内）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A3591A" w:rsidTr="000D2515">
        <w:trPr>
          <w:cantSplit/>
          <w:trHeight w:val="882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设立人力资源服务网站的名称及网址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www.ncqzw.nec</w:t>
            </w:r>
          </w:p>
        </w:tc>
      </w:tr>
      <w:tr w:rsidR="00A3591A" w:rsidTr="000D2515">
        <w:trPr>
          <w:cantSplit/>
          <w:trHeight w:val="3533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其他需要公示的信息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③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3591A" w:rsidRDefault="00A3591A" w:rsidP="001008B9">
      <w:pPr>
        <w:spacing w:line="400" w:lineRule="exact"/>
        <w:ind w:leftChars="50" w:left="105" w:firstLineChars="200" w:firstLine="480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 w:val="24"/>
          <w:szCs w:val="24"/>
        </w:rPr>
        <w:t>说明：①指今年1月1日至12月31日期间的变更情况。②指今年1月1日至12月31日期间，本单位违反人力资源社会保障、工商、税务、财政、公安有关法律、法规、规章受处罚情况，包括时间、原因、处罚形式等。③各机构认为可以列入公示表中向社会公示的本单位其他相关信息</w:t>
      </w:r>
    </w:p>
    <w:sectPr w:rsidR="00A3591A" w:rsidSect="00A300E6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E2" w:rsidRDefault="00F86CE2" w:rsidP="00A300E6">
      <w:r>
        <w:separator/>
      </w:r>
    </w:p>
  </w:endnote>
  <w:endnote w:type="continuationSeparator" w:id="0">
    <w:p w:rsidR="00F86CE2" w:rsidRDefault="00F86CE2" w:rsidP="00A3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E2" w:rsidRDefault="00F86CE2" w:rsidP="00A300E6">
      <w:r>
        <w:separator/>
      </w:r>
    </w:p>
  </w:footnote>
  <w:footnote w:type="continuationSeparator" w:id="0">
    <w:p w:rsidR="00F86CE2" w:rsidRDefault="00F86CE2" w:rsidP="00A30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0E6"/>
    <w:rsid w:val="00036FE5"/>
    <w:rsid w:val="00060E9F"/>
    <w:rsid w:val="001008B9"/>
    <w:rsid w:val="00146D76"/>
    <w:rsid w:val="001675B6"/>
    <w:rsid w:val="00231E14"/>
    <w:rsid w:val="00340311"/>
    <w:rsid w:val="00384E14"/>
    <w:rsid w:val="003F56BD"/>
    <w:rsid w:val="004F1A79"/>
    <w:rsid w:val="0067641B"/>
    <w:rsid w:val="00694870"/>
    <w:rsid w:val="0072267D"/>
    <w:rsid w:val="007960CC"/>
    <w:rsid w:val="007F0442"/>
    <w:rsid w:val="008205DC"/>
    <w:rsid w:val="008519DA"/>
    <w:rsid w:val="00A04F88"/>
    <w:rsid w:val="00A300E6"/>
    <w:rsid w:val="00A3591A"/>
    <w:rsid w:val="00A8096C"/>
    <w:rsid w:val="00BF2CDB"/>
    <w:rsid w:val="00CD1306"/>
    <w:rsid w:val="00D66A3F"/>
    <w:rsid w:val="00D7072E"/>
    <w:rsid w:val="00DB4C2D"/>
    <w:rsid w:val="00DD09BA"/>
    <w:rsid w:val="00E00CD3"/>
    <w:rsid w:val="00E025DE"/>
    <w:rsid w:val="00E03C8E"/>
    <w:rsid w:val="00F434FB"/>
    <w:rsid w:val="00F519EA"/>
    <w:rsid w:val="00F8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0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0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30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2019-05-30T08:38:00Z</dcterms:created>
  <dcterms:modified xsi:type="dcterms:W3CDTF">2019-05-30T08:38:00Z</dcterms:modified>
</cp:coreProperties>
</file>